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E3D" w:rsidRDefault="004B6E3D" w:rsidP="004B6E3D">
      <w:pPr>
        <w:spacing w:after="0"/>
        <w:rPr>
          <w:b/>
          <w:sz w:val="56"/>
          <w:szCs w:val="56"/>
        </w:rPr>
      </w:pPr>
      <w:r>
        <w:rPr>
          <w:b/>
          <w:noProof/>
          <w:sz w:val="56"/>
          <w:szCs w:val="56"/>
          <w:lang w:eastAsia="da-DK"/>
        </w:rPr>
        <w:drawing>
          <wp:anchor distT="0" distB="0" distL="114300" distR="114300" simplePos="0" relativeHeight="251659264" behindDoc="1" locked="0" layoutInCell="1" allowOverlap="1">
            <wp:simplePos x="0" y="0"/>
            <wp:positionH relativeFrom="column">
              <wp:posOffset>3519170</wp:posOffset>
            </wp:positionH>
            <wp:positionV relativeFrom="paragraph">
              <wp:posOffset>-95885</wp:posOffset>
            </wp:positionV>
            <wp:extent cx="2872740" cy="2160270"/>
            <wp:effectExtent l="19050" t="0" r="3810" b="0"/>
            <wp:wrapNone/>
            <wp:docPr id="1" name="Billede 0" descr="Sprogmod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ogmodel 1.jpg"/>
                    <pic:cNvPicPr/>
                  </pic:nvPicPr>
                  <pic:blipFill>
                    <a:blip r:embed="rId7" cstate="print"/>
                    <a:srcRect b="29010"/>
                    <a:stretch>
                      <a:fillRect/>
                    </a:stretch>
                  </pic:blipFill>
                  <pic:spPr>
                    <a:xfrm>
                      <a:off x="0" y="0"/>
                      <a:ext cx="2872740" cy="2160270"/>
                    </a:xfrm>
                    <a:prstGeom prst="rect">
                      <a:avLst/>
                    </a:prstGeom>
                  </pic:spPr>
                </pic:pic>
              </a:graphicData>
            </a:graphic>
          </wp:anchor>
        </w:drawing>
      </w:r>
    </w:p>
    <w:p w:rsidR="004B6E3D" w:rsidRDefault="00CF716D" w:rsidP="004B6E3D">
      <w:pPr>
        <w:spacing w:after="0"/>
        <w:rPr>
          <w:b/>
          <w:sz w:val="56"/>
          <w:szCs w:val="56"/>
        </w:rPr>
      </w:pPr>
      <w:r>
        <w:rPr>
          <w:b/>
          <w:sz w:val="56"/>
          <w:szCs w:val="56"/>
        </w:rPr>
        <w:t>Gæt et ord</w:t>
      </w:r>
      <w:r>
        <w:rPr>
          <w:b/>
          <w:sz w:val="56"/>
          <w:szCs w:val="56"/>
        </w:rPr>
        <w:tab/>
      </w:r>
    </w:p>
    <w:p w:rsidR="004B6E3D" w:rsidRDefault="004B6E3D" w:rsidP="004B6E3D">
      <w:pPr>
        <w:spacing w:after="0"/>
        <w:rPr>
          <w:b/>
          <w:sz w:val="56"/>
          <w:szCs w:val="56"/>
        </w:rPr>
      </w:pPr>
    </w:p>
    <w:p w:rsidR="004B6E3D" w:rsidRDefault="004B6E3D" w:rsidP="004B6E3D">
      <w:pPr>
        <w:spacing w:after="0"/>
        <w:rPr>
          <w:b/>
          <w:szCs w:val="56"/>
        </w:rPr>
      </w:pPr>
    </w:p>
    <w:p w:rsidR="00CF716D" w:rsidRPr="004A28DD" w:rsidRDefault="00CF716D" w:rsidP="004B6E3D">
      <w:pPr>
        <w:spacing w:after="0"/>
        <w:rPr>
          <w:b/>
          <w:sz w:val="56"/>
          <w:szCs w:val="56"/>
        </w:rPr>
      </w:pPr>
      <w:r>
        <w:rPr>
          <w:b/>
          <w:sz w:val="56"/>
          <w:szCs w:val="56"/>
        </w:rPr>
        <w:tab/>
      </w:r>
      <w:r>
        <w:rPr>
          <w:b/>
          <w:sz w:val="56"/>
          <w:szCs w:val="56"/>
        </w:rPr>
        <w:tab/>
      </w:r>
    </w:p>
    <w:tbl>
      <w:tblPr>
        <w:tblStyle w:val="Tabel-Gitter"/>
        <w:tblW w:w="9800" w:type="dxa"/>
        <w:tblLook w:val="04A0"/>
      </w:tblPr>
      <w:tblGrid>
        <w:gridCol w:w="4900"/>
        <w:gridCol w:w="4900"/>
      </w:tblGrid>
      <w:tr w:rsidR="00CF716D" w:rsidTr="00F12445">
        <w:trPr>
          <w:trHeight w:val="791"/>
        </w:trPr>
        <w:tc>
          <w:tcPr>
            <w:tcW w:w="4900" w:type="dxa"/>
          </w:tcPr>
          <w:p w:rsidR="00CF716D" w:rsidRPr="00BF2DF8" w:rsidRDefault="00CF716D" w:rsidP="00F12445">
            <w:pPr>
              <w:rPr>
                <w:b/>
                <w:sz w:val="20"/>
                <w:szCs w:val="20"/>
              </w:rPr>
            </w:pPr>
            <w:r>
              <w:rPr>
                <w:b/>
                <w:sz w:val="20"/>
                <w:szCs w:val="20"/>
              </w:rPr>
              <w:t xml:space="preserve">Faglige ord og </w:t>
            </w:r>
            <w:proofErr w:type="spellStart"/>
            <w:r>
              <w:rPr>
                <w:b/>
                <w:sz w:val="20"/>
                <w:szCs w:val="20"/>
              </w:rPr>
              <w:t>ordgrupper</w:t>
            </w:r>
            <w:proofErr w:type="spellEnd"/>
            <w:r>
              <w:rPr>
                <w:b/>
                <w:sz w:val="20"/>
                <w:szCs w:val="20"/>
              </w:rPr>
              <w:t xml:space="preserve">, </w:t>
            </w:r>
            <w:proofErr w:type="spellStart"/>
            <w:r>
              <w:rPr>
                <w:b/>
                <w:sz w:val="20"/>
                <w:szCs w:val="20"/>
              </w:rPr>
              <w:t>førfaglige</w:t>
            </w:r>
            <w:proofErr w:type="spellEnd"/>
            <w:r>
              <w:rPr>
                <w:b/>
                <w:sz w:val="20"/>
                <w:szCs w:val="20"/>
              </w:rPr>
              <w:t xml:space="preserve"> ord, de mundtlige </w:t>
            </w:r>
            <w:proofErr w:type="spellStart"/>
            <w:r>
              <w:rPr>
                <w:b/>
                <w:sz w:val="20"/>
                <w:szCs w:val="20"/>
              </w:rPr>
              <w:t>forklaringsord</w:t>
            </w:r>
            <w:proofErr w:type="spellEnd"/>
            <w:r>
              <w:rPr>
                <w:b/>
                <w:sz w:val="20"/>
                <w:szCs w:val="20"/>
              </w:rPr>
              <w:t xml:space="preserve">, </w:t>
            </w:r>
            <w:proofErr w:type="spellStart"/>
            <w:r>
              <w:rPr>
                <w:b/>
                <w:sz w:val="20"/>
                <w:szCs w:val="20"/>
              </w:rPr>
              <w:t>navigationsord</w:t>
            </w:r>
            <w:proofErr w:type="spellEnd"/>
            <w:r>
              <w:rPr>
                <w:b/>
                <w:sz w:val="20"/>
                <w:szCs w:val="20"/>
              </w:rPr>
              <w:t xml:space="preserve">, tegn og notationer som du skal gætte betydningen af:  </w:t>
            </w:r>
          </w:p>
        </w:tc>
        <w:tc>
          <w:tcPr>
            <w:tcW w:w="4900" w:type="dxa"/>
          </w:tcPr>
          <w:p w:rsidR="00CF716D" w:rsidRDefault="00CF716D" w:rsidP="00F12445">
            <w:pPr>
              <w:rPr>
                <w:b/>
                <w:sz w:val="20"/>
                <w:szCs w:val="20"/>
              </w:rPr>
            </w:pPr>
          </w:p>
          <w:p w:rsidR="00CF716D" w:rsidRDefault="00CF716D" w:rsidP="00F12445">
            <w:pPr>
              <w:rPr>
                <w:b/>
                <w:sz w:val="20"/>
                <w:szCs w:val="20"/>
              </w:rPr>
            </w:pPr>
          </w:p>
          <w:p w:rsidR="00CF716D" w:rsidRPr="00BF2DF8" w:rsidRDefault="00CF716D" w:rsidP="00F12445">
            <w:pPr>
              <w:rPr>
                <w:b/>
                <w:sz w:val="20"/>
                <w:szCs w:val="20"/>
              </w:rPr>
            </w:pPr>
            <w:r>
              <w:rPr>
                <w:b/>
                <w:sz w:val="20"/>
                <w:szCs w:val="20"/>
              </w:rPr>
              <w:t xml:space="preserve">Jeg tror eller ved at ordet betyder: </w:t>
            </w:r>
          </w:p>
        </w:tc>
      </w:tr>
      <w:tr w:rsidR="00CF716D" w:rsidTr="00F12445">
        <w:trPr>
          <w:trHeight w:val="801"/>
        </w:trPr>
        <w:tc>
          <w:tcPr>
            <w:tcW w:w="4900" w:type="dxa"/>
          </w:tcPr>
          <w:p w:rsidR="00CF716D" w:rsidRDefault="00CF716D" w:rsidP="00F12445">
            <w:pPr>
              <w:rPr>
                <w:b/>
                <w:i/>
                <w:sz w:val="20"/>
                <w:szCs w:val="20"/>
              </w:rPr>
            </w:pPr>
          </w:p>
        </w:tc>
        <w:tc>
          <w:tcPr>
            <w:tcW w:w="4900" w:type="dxa"/>
          </w:tcPr>
          <w:p w:rsidR="00CF716D" w:rsidRDefault="00CF716D" w:rsidP="00F12445">
            <w:pPr>
              <w:rPr>
                <w:b/>
                <w:i/>
                <w:sz w:val="20"/>
                <w:szCs w:val="20"/>
              </w:rPr>
            </w:pPr>
          </w:p>
          <w:p w:rsidR="00CF716D" w:rsidRDefault="00CF716D" w:rsidP="00F12445">
            <w:pPr>
              <w:rPr>
                <w:b/>
                <w:i/>
                <w:sz w:val="20"/>
                <w:szCs w:val="20"/>
              </w:rPr>
            </w:pPr>
          </w:p>
          <w:p w:rsidR="00CF716D" w:rsidRDefault="00CF716D" w:rsidP="00F12445">
            <w:pPr>
              <w:rPr>
                <w:b/>
                <w:i/>
                <w:sz w:val="20"/>
                <w:szCs w:val="20"/>
              </w:rPr>
            </w:pPr>
          </w:p>
        </w:tc>
      </w:tr>
      <w:tr w:rsidR="00CF716D" w:rsidTr="00F12445">
        <w:trPr>
          <w:trHeight w:val="801"/>
        </w:trPr>
        <w:tc>
          <w:tcPr>
            <w:tcW w:w="4900" w:type="dxa"/>
          </w:tcPr>
          <w:p w:rsidR="00CF716D" w:rsidRDefault="00CF716D" w:rsidP="00F12445">
            <w:pPr>
              <w:rPr>
                <w:b/>
                <w:i/>
                <w:sz w:val="20"/>
                <w:szCs w:val="20"/>
              </w:rPr>
            </w:pPr>
          </w:p>
        </w:tc>
        <w:tc>
          <w:tcPr>
            <w:tcW w:w="4900" w:type="dxa"/>
          </w:tcPr>
          <w:p w:rsidR="00CF716D" w:rsidRDefault="00CF716D" w:rsidP="00F12445">
            <w:pPr>
              <w:rPr>
                <w:b/>
                <w:i/>
                <w:sz w:val="20"/>
                <w:szCs w:val="20"/>
              </w:rPr>
            </w:pPr>
          </w:p>
          <w:p w:rsidR="00CF716D" w:rsidRDefault="00CF716D" w:rsidP="00F12445">
            <w:pPr>
              <w:rPr>
                <w:b/>
                <w:i/>
                <w:sz w:val="20"/>
                <w:szCs w:val="20"/>
              </w:rPr>
            </w:pPr>
          </w:p>
          <w:p w:rsidR="00CF716D" w:rsidRDefault="00CF716D" w:rsidP="00F12445">
            <w:pPr>
              <w:rPr>
                <w:b/>
                <w:i/>
                <w:sz w:val="20"/>
                <w:szCs w:val="20"/>
              </w:rPr>
            </w:pPr>
          </w:p>
        </w:tc>
      </w:tr>
      <w:tr w:rsidR="00CF716D" w:rsidTr="00F12445">
        <w:trPr>
          <w:trHeight w:val="801"/>
        </w:trPr>
        <w:tc>
          <w:tcPr>
            <w:tcW w:w="4900" w:type="dxa"/>
          </w:tcPr>
          <w:p w:rsidR="00CF716D" w:rsidRDefault="00CF716D" w:rsidP="00F12445">
            <w:pPr>
              <w:rPr>
                <w:b/>
                <w:i/>
                <w:sz w:val="20"/>
                <w:szCs w:val="20"/>
              </w:rPr>
            </w:pPr>
          </w:p>
        </w:tc>
        <w:tc>
          <w:tcPr>
            <w:tcW w:w="4900" w:type="dxa"/>
          </w:tcPr>
          <w:p w:rsidR="00CF716D" w:rsidRDefault="00CF716D" w:rsidP="00F12445">
            <w:pPr>
              <w:rPr>
                <w:b/>
                <w:i/>
                <w:sz w:val="20"/>
                <w:szCs w:val="20"/>
              </w:rPr>
            </w:pPr>
          </w:p>
          <w:p w:rsidR="00CF716D" w:rsidRDefault="00CF716D" w:rsidP="00F12445">
            <w:pPr>
              <w:rPr>
                <w:b/>
                <w:i/>
                <w:sz w:val="20"/>
                <w:szCs w:val="20"/>
              </w:rPr>
            </w:pPr>
          </w:p>
          <w:p w:rsidR="00CF716D" w:rsidRDefault="00CF716D" w:rsidP="00F12445">
            <w:pPr>
              <w:rPr>
                <w:b/>
                <w:i/>
                <w:sz w:val="20"/>
                <w:szCs w:val="20"/>
              </w:rPr>
            </w:pPr>
          </w:p>
        </w:tc>
      </w:tr>
      <w:tr w:rsidR="00CF716D" w:rsidTr="00F12445">
        <w:trPr>
          <w:trHeight w:val="791"/>
        </w:trPr>
        <w:tc>
          <w:tcPr>
            <w:tcW w:w="4900" w:type="dxa"/>
          </w:tcPr>
          <w:p w:rsidR="00CF716D" w:rsidRDefault="00CF716D" w:rsidP="00F12445">
            <w:pPr>
              <w:rPr>
                <w:b/>
                <w:i/>
                <w:sz w:val="20"/>
                <w:szCs w:val="20"/>
              </w:rPr>
            </w:pPr>
          </w:p>
        </w:tc>
        <w:tc>
          <w:tcPr>
            <w:tcW w:w="4900" w:type="dxa"/>
          </w:tcPr>
          <w:p w:rsidR="00CF716D" w:rsidRDefault="00CF716D" w:rsidP="00F12445">
            <w:pPr>
              <w:rPr>
                <w:b/>
                <w:i/>
                <w:sz w:val="20"/>
                <w:szCs w:val="20"/>
              </w:rPr>
            </w:pPr>
          </w:p>
          <w:p w:rsidR="00CF716D" w:rsidRDefault="00CF716D" w:rsidP="00F12445">
            <w:pPr>
              <w:rPr>
                <w:b/>
                <w:i/>
                <w:sz w:val="20"/>
                <w:szCs w:val="20"/>
              </w:rPr>
            </w:pPr>
          </w:p>
          <w:p w:rsidR="00CF716D" w:rsidRDefault="00CF716D" w:rsidP="00F12445">
            <w:pPr>
              <w:rPr>
                <w:b/>
                <w:i/>
                <w:sz w:val="20"/>
                <w:szCs w:val="20"/>
              </w:rPr>
            </w:pPr>
          </w:p>
        </w:tc>
      </w:tr>
      <w:tr w:rsidR="00CF716D" w:rsidTr="00F12445">
        <w:trPr>
          <w:trHeight w:val="801"/>
        </w:trPr>
        <w:tc>
          <w:tcPr>
            <w:tcW w:w="4900" w:type="dxa"/>
          </w:tcPr>
          <w:p w:rsidR="00CF716D" w:rsidRDefault="00CF716D" w:rsidP="00F12445">
            <w:pPr>
              <w:rPr>
                <w:b/>
                <w:i/>
                <w:sz w:val="20"/>
                <w:szCs w:val="20"/>
              </w:rPr>
            </w:pPr>
          </w:p>
        </w:tc>
        <w:tc>
          <w:tcPr>
            <w:tcW w:w="4900" w:type="dxa"/>
          </w:tcPr>
          <w:p w:rsidR="00CF716D" w:rsidRDefault="00CF716D" w:rsidP="00F12445">
            <w:pPr>
              <w:rPr>
                <w:b/>
                <w:i/>
                <w:sz w:val="20"/>
                <w:szCs w:val="20"/>
              </w:rPr>
            </w:pPr>
          </w:p>
          <w:p w:rsidR="00CF716D" w:rsidRDefault="00CF716D" w:rsidP="00F12445">
            <w:pPr>
              <w:rPr>
                <w:b/>
                <w:i/>
                <w:sz w:val="20"/>
                <w:szCs w:val="20"/>
              </w:rPr>
            </w:pPr>
          </w:p>
          <w:p w:rsidR="00CF716D" w:rsidRDefault="00CF716D" w:rsidP="00F12445">
            <w:pPr>
              <w:rPr>
                <w:b/>
                <w:i/>
                <w:sz w:val="20"/>
                <w:szCs w:val="20"/>
              </w:rPr>
            </w:pPr>
          </w:p>
        </w:tc>
      </w:tr>
      <w:tr w:rsidR="00CF716D" w:rsidTr="00F12445">
        <w:trPr>
          <w:trHeight w:val="801"/>
        </w:trPr>
        <w:tc>
          <w:tcPr>
            <w:tcW w:w="4900" w:type="dxa"/>
          </w:tcPr>
          <w:p w:rsidR="00CF716D" w:rsidRDefault="00CF716D" w:rsidP="00F12445">
            <w:pPr>
              <w:rPr>
                <w:b/>
                <w:i/>
                <w:sz w:val="20"/>
                <w:szCs w:val="20"/>
              </w:rPr>
            </w:pPr>
          </w:p>
        </w:tc>
        <w:tc>
          <w:tcPr>
            <w:tcW w:w="4900" w:type="dxa"/>
          </w:tcPr>
          <w:p w:rsidR="00CF716D" w:rsidRDefault="00CF716D" w:rsidP="00F12445">
            <w:pPr>
              <w:rPr>
                <w:b/>
                <w:i/>
                <w:sz w:val="20"/>
                <w:szCs w:val="20"/>
              </w:rPr>
            </w:pPr>
          </w:p>
          <w:p w:rsidR="00CF716D" w:rsidRDefault="00CF716D" w:rsidP="00F12445">
            <w:pPr>
              <w:rPr>
                <w:b/>
                <w:i/>
                <w:sz w:val="20"/>
                <w:szCs w:val="20"/>
              </w:rPr>
            </w:pPr>
          </w:p>
          <w:p w:rsidR="00CF716D" w:rsidRDefault="00CF716D" w:rsidP="00F12445">
            <w:pPr>
              <w:rPr>
                <w:b/>
                <w:i/>
                <w:sz w:val="20"/>
                <w:szCs w:val="20"/>
              </w:rPr>
            </w:pPr>
          </w:p>
        </w:tc>
      </w:tr>
      <w:tr w:rsidR="00CF716D" w:rsidTr="00F12445">
        <w:trPr>
          <w:trHeight w:val="791"/>
        </w:trPr>
        <w:tc>
          <w:tcPr>
            <w:tcW w:w="4900" w:type="dxa"/>
          </w:tcPr>
          <w:p w:rsidR="00CF716D" w:rsidRDefault="00CF716D" w:rsidP="00F12445">
            <w:pPr>
              <w:rPr>
                <w:b/>
                <w:i/>
                <w:sz w:val="20"/>
                <w:szCs w:val="20"/>
              </w:rPr>
            </w:pPr>
          </w:p>
        </w:tc>
        <w:tc>
          <w:tcPr>
            <w:tcW w:w="4900" w:type="dxa"/>
          </w:tcPr>
          <w:p w:rsidR="00CF716D" w:rsidRDefault="00CF716D" w:rsidP="00F12445">
            <w:pPr>
              <w:rPr>
                <w:b/>
                <w:i/>
                <w:sz w:val="20"/>
                <w:szCs w:val="20"/>
              </w:rPr>
            </w:pPr>
          </w:p>
          <w:p w:rsidR="00CF716D" w:rsidRDefault="00CF716D" w:rsidP="00F12445">
            <w:pPr>
              <w:rPr>
                <w:b/>
                <w:i/>
                <w:sz w:val="20"/>
                <w:szCs w:val="20"/>
              </w:rPr>
            </w:pPr>
          </w:p>
          <w:p w:rsidR="00CF716D" w:rsidRDefault="00CF716D" w:rsidP="00F12445">
            <w:pPr>
              <w:rPr>
                <w:b/>
                <w:i/>
                <w:sz w:val="20"/>
                <w:szCs w:val="20"/>
              </w:rPr>
            </w:pPr>
          </w:p>
        </w:tc>
      </w:tr>
      <w:tr w:rsidR="00CF716D" w:rsidTr="00F12445">
        <w:trPr>
          <w:trHeight w:val="801"/>
        </w:trPr>
        <w:tc>
          <w:tcPr>
            <w:tcW w:w="4900" w:type="dxa"/>
          </w:tcPr>
          <w:p w:rsidR="00CF716D" w:rsidRDefault="00CF716D" w:rsidP="00F12445">
            <w:pPr>
              <w:rPr>
                <w:b/>
                <w:i/>
                <w:sz w:val="20"/>
                <w:szCs w:val="20"/>
              </w:rPr>
            </w:pPr>
          </w:p>
        </w:tc>
        <w:tc>
          <w:tcPr>
            <w:tcW w:w="4900" w:type="dxa"/>
          </w:tcPr>
          <w:p w:rsidR="00CF716D" w:rsidRDefault="00CF716D" w:rsidP="00F12445">
            <w:pPr>
              <w:rPr>
                <w:b/>
                <w:i/>
                <w:sz w:val="20"/>
                <w:szCs w:val="20"/>
              </w:rPr>
            </w:pPr>
          </w:p>
          <w:p w:rsidR="00CF716D" w:rsidRDefault="00CF716D" w:rsidP="00F12445">
            <w:pPr>
              <w:rPr>
                <w:b/>
                <w:i/>
                <w:sz w:val="20"/>
                <w:szCs w:val="20"/>
              </w:rPr>
            </w:pPr>
          </w:p>
          <w:p w:rsidR="00CF716D" w:rsidRDefault="00CF716D" w:rsidP="00F12445">
            <w:pPr>
              <w:rPr>
                <w:b/>
                <w:i/>
                <w:sz w:val="20"/>
                <w:szCs w:val="20"/>
              </w:rPr>
            </w:pPr>
          </w:p>
        </w:tc>
      </w:tr>
      <w:tr w:rsidR="00CF716D" w:rsidTr="00F12445">
        <w:trPr>
          <w:trHeight w:val="801"/>
        </w:trPr>
        <w:tc>
          <w:tcPr>
            <w:tcW w:w="4900" w:type="dxa"/>
          </w:tcPr>
          <w:p w:rsidR="00CF716D" w:rsidRDefault="00CF716D" w:rsidP="00F12445">
            <w:pPr>
              <w:rPr>
                <w:b/>
                <w:i/>
                <w:sz w:val="20"/>
                <w:szCs w:val="20"/>
              </w:rPr>
            </w:pPr>
          </w:p>
          <w:p w:rsidR="00CF716D" w:rsidRDefault="00CF716D" w:rsidP="00F12445">
            <w:pPr>
              <w:rPr>
                <w:b/>
                <w:i/>
                <w:sz w:val="20"/>
                <w:szCs w:val="20"/>
              </w:rPr>
            </w:pPr>
          </w:p>
        </w:tc>
        <w:tc>
          <w:tcPr>
            <w:tcW w:w="4900" w:type="dxa"/>
          </w:tcPr>
          <w:p w:rsidR="00CF716D" w:rsidRDefault="00CF716D" w:rsidP="00F12445">
            <w:pPr>
              <w:rPr>
                <w:b/>
                <w:i/>
                <w:sz w:val="20"/>
                <w:szCs w:val="20"/>
              </w:rPr>
            </w:pPr>
          </w:p>
          <w:p w:rsidR="00CF716D" w:rsidRDefault="00CF716D" w:rsidP="00F12445">
            <w:pPr>
              <w:rPr>
                <w:b/>
                <w:i/>
                <w:sz w:val="20"/>
                <w:szCs w:val="20"/>
              </w:rPr>
            </w:pPr>
          </w:p>
          <w:p w:rsidR="00CF716D" w:rsidRDefault="00CF716D" w:rsidP="00F12445">
            <w:pPr>
              <w:rPr>
                <w:b/>
                <w:i/>
                <w:sz w:val="20"/>
                <w:szCs w:val="20"/>
              </w:rPr>
            </w:pPr>
          </w:p>
        </w:tc>
      </w:tr>
      <w:tr w:rsidR="00CF716D" w:rsidTr="00F12445">
        <w:trPr>
          <w:trHeight w:val="801"/>
        </w:trPr>
        <w:tc>
          <w:tcPr>
            <w:tcW w:w="4900" w:type="dxa"/>
          </w:tcPr>
          <w:p w:rsidR="00CF716D" w:rsidRDefault="00CF716D" w:rsidP="00F12445">
            <w:pPr>
              <w:rPr>
                <w:b/>
                <w:i/>
                <w:sz w:val="20"/>
                <w:szCs w:val="20"/>
              </w:rPr>
            </w:pPr>
          </w:p>
        </w:tc>
        <w:tc>
          <w:tcPr>
            <w:tcW w:w="4900" w:type="dxa"/>
          </w:tcPr>
          <w:p w:rsidR="00CF716D" w:rsidRDefault="00CF716D" w:rsidP="00F12445">
            <w:pPr>
              <w:rPr>
                <w:b/>
                <w:i/>
                <w:sz w:val="20"/>
                <w:szCs w:val="20"/>
              </w:rPr>
            </w:pPr>
          </w:p>
        </w:tc>
      </w:tr>
    </w:tbl>
    <w:p w:rsidR="004A28DD" w:rsidRPr="000C7A15" w:rsidRDefault="004A28DD" w:rsidP="004A28DD">
      <w:pPr>
        <w:rPr>
          <w:sz w:val="24"/>
          <w:szCs w:val="24"/>
        </w:rPr>
      </w:pPr>
    </w:p>
    <w:sectPr w:rsidR="004A28DD" w:rsidRPr="000C7A15" w:rsidSect="00BD27FA">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277" w:rsidRDefault="00B12277" w:rsidP="004A28DD">
      <w:pPr>
        <w:spacing w:after="0" w:line="240" w:lineRule="auto"/>
      </w:pPr>
      <w:r>
        <w:separator/>
      </w:r>
    </w:p>
  </w:endnote>
  <w:endnote w:type="continuationSeparator" w:id="0">
    <w:p w:rsidR="00B12277" w:rsidRDefault="00B12277" w:rsidP="004A28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3D" w:rsidRDefault="004B6E3D">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3D" w:rsidRDefault="004B6E3D" w:rsidP="004B6E3D">
    <w:pPr>
      <w:pStyle w:val="Sidefod"/>
      <w:rPr>
        <w:rFonts w:ascii="Verdana" w:hAnsi="Verdana"/>
        <w:b/>
        <w:i/>
      </w:rPr>
    </w:pPr>
    <w:r>
      <w:rPr>
        <w:rFonts w:ascii="Verdana" w:hAnsi="Verdana"/>
        <w:b/>
        <w:i/>
      </w:rPr>
      <w:t>Forlaget Læs</w:t>
    </w:r>
  </w:p>
  <w:p w:rsidR="004B6E3D" w:rsidRDefault="004B6E3D" w:rsidP="004B6E3D">
    <w:pPr>
      <w:pStyle w:val="Sidefod"/>
      <w:rPr>
        <w:rFonts w:ascii="Verdana" w:hAnsi="Verdana"/>
        <w:sz w:val="16"/>
      </w:rPr>
    </w:pPr>
    <w:r w:rsidRPr="002B10A3">
      <w:rPr>
        <w:rFonts w:ascii="Verdana" w:hAnsi="Verdana"/>
        <w:sz w:val="16"/>
      </w:rPr>
      <w:t xml:space="preserve">Mette-Maria </w:t>
    </w:r>
    <w:proofErr w:type="spellStart"/>
    <w:r w:rsidRPr="002B10A3">
      <w:rPr>
        <w:rFonts w:ascii="Verdana" w:hAnsi="Verdana"/>
        <w:sz w:val="16"/>
      </w:rPr>
      <w:t>Rydén</w:t>
    </w:r>
    <w:proofErr w:type="spellEnd"/>
    <w:r w:rsidRPr="002B10A3">
      <w:rPr>
        <w:rFonts w:ascii="Verdana" w:hAnsi="Verdana"/>
        <w:sz w:val="16"/>
      </w:rPr>
      <w:t>: Sprogbaseret Læsning</w:t>
    </w:r>
  </w:p>
  <w:p w:rsidR="004B6E3D" w:rsidRPr="002B10A3" w:rsidRDefault="004B6E3D" w:rsidP="004B6E3D">
    <w:pPr>
      <w:pStyle w:val="Sidefod"/>
      <w:rPr>
        <w:rFonts w:ascii="Verdana" w:hAnsi="Verdana"/>
        <w:sz w:val="16"/>
      </w:rPr>
    </w:pPr>
    <w:r>
      <w:rPr>
        <w:rFonts w:ascii="Verdana" w:hAnsi="Verdana"/>
        <w:sz w:val="16"/>
      </w:rPr>
      <w:t>Bilag: Gæt et ord</w:t>
    </w:r>
  </w:p>
  <w:p w:rsidR="004B6E3D" w:rsidRDefault="004B6E3D">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3D" w:rsidRDefault="004B6E3D">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277" w:rsidRDefault="00B12277" w:rsidP="004A28DD">
      <w:pPr>
        <w:spacing w:after="0" w:line="240" w:lineRule="auto"/>
      </w:pPr>
      <w:r>
        <w:separator/>
      </w:r>
    </w:p>
  </w:footnote>
  <w:footnote w:type="continuationSeparator" w:id="0">
    <w:p w:rsidR="00B12277" w:rsidRDefault="00B12277" w:rsidP="004A28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3D" w:rsidRDefault="004B6E3D">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8DD" w:rsidRDefault="00566DCD">
    <w:pPr>
      <w:pStyle w:val="Sidehoved"/>
    </w:pPr>
    <w:r>
      <w:rPr>
        <w:noProof/>
        <w:lang w:eastAsia="zh-TW"/>
      </w:rPr>
      <w:pict>
        <v:shapetype id="_x0000_t202" coordsize="21600,21600" o:spt="202" path="m,l,21600r21600,l21600,xe">
          <v:stroke joinstyle="miter"/>
          <v:path gradientshapeok="t" o:connecttype="rect"/>
        </v:shapetype>
        <v:shape id="_x0000_s2050"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sdt>
                <w:sdtPr>
                  <w:rPr>
                    <w:sz w:val="16"/>
                    <w:szCs w:val="16"/>
                  </w:rPr>
                  <w:alias w:val="Titel"/>
                  <w:id w:val="78679243"/>
                  <w:placeholder>
                    <w:docPart w:val="A944FD039FC9406485FCD28E726B4303"/>
                  </w:placeholder>
                  <w:dataBinding w:prefixMappings="xmlns:ns0='http://schemas.openxmlformats.org/package/2006/metadata/core-properties' xmlns:ns1='http://purl.org/dc/elements/1.1/'" w:xpath="/ns0:coreProperties[1]/ns1:title[1]" w:storeItemID="{6C3C8BC8-F283-45AE-878A-BAB7291924A1}"/>
                  <w:text/>
                </w:sdtPr>
                <w:sdtContent>
                  <w:p w:rsidR="004A28DD" w:rsidRDefault="00E60A69">
                    <w:pPr>
                      <w:spacing w:after="0" w:line="240" w:lineRule="auto"/>
                    </w:pPr>
                    <w:proofErr w:type="spellStart"/>
                    <w:r>
                      <w:rPr>
                        <w:sz w:val="16"/>
                        <w:szCs w:val="16"/>
                      </w:rPr>
                      <w:t>bakker-udale</w:t>
                    </w:r>
                    <w:proofErr w:type="spellEnd"/>
                    <w:r>
                      <w:rPr>
                        <w:sz w:val="16"/>
                        <w:szCs w:val="16"/>
                      </w:rPr>
                      <w:t>, epicenter-</w:t>
                    </w:r>
                    <w:proofErr w:type="gramStart"/>
                    <w:r>
                      <w:rPr>
                        <w:sz w:val="16"/>
                        <w:szCs w:val="16"/>
                      </w:rPr>
                      <w:t>midte,  ret</w:t>
                    </w:r>
                    <w:proofErr w:type="gramEnd"/>
                    <w:r>
                      <w:rPr>
                        <w:sz w:val="16"/>
                        <w:szCs w:val="16"/>
                      </w:rPr>
                      <w:t xml:space="preserve">, styreformer, styr, sædvane, figur, nedbør, lovlig, skind-skændes,  </w:t>
                    </w:r>
                    <w:proofErr w:type="spellStart"/>
                    <w:r>
                      <w:rPr>
                        <w:sz w:val="16"/>
                        <w:szCs w:val="16"/>
                      </w:rPr>
                      <w:t>landbrug-bro</w:t>
                    </w:r>
                    <w:proofErr w:type="spellEnd"/>
                    <w:r>
                      <w:rPr>
                        <w:sz w:val="16"/>
                        <w:szCs w:val="16"/>
                      </w:rPr>
                      <w:t xml:space="preserve">, supplere-supplement, subsidiere, planøkonomi, bystyre, </w:t>
                    </w:r>
                    <w:proofErr w:type="spellStart"/>
                    <w:r>
                      <w:rPr>
                        <w:sz w:val="16"/>
                        <w:szCs w:val="16"/>
                      </w:rPr>
                      <w:t>cooperativer</w:t>
                    </w:r>
                    <w:proofErr w:type="spellEnd"/>
                    <w:r>
                      <w:rPr>
                        <w:sz w:val="16"/>
                        <w:szCs w:val="16"/>
                      </w:rPr>
                      <w:t xml:space="preserve">, kommunal, kredsløb, forbrænding, kul, forbindelse, organisk stof, osmose, aflejring, spalte, H2O, graf, spalte, kolonne, række, rummer, skærer, kontrakt, sammenligne, vurdere, kommentere, belæg, appelformer, afsender, bogstavrim, </w:t>
                    </w:r>
                    <w:proofErr w:type="spellStart"/>
                    <w:r>
                      <w:rPr>
                        <w:sz w:val="16"/>
                        <w:szCs w:val="16"/>
                      </w:rPr>
                      <w:t>merbetydning</w:t>
                    </w:r>
                    <w:proofErr w:type="spellEnd"/>
                    <w:r>
                      <w:rPr>
                        <w:sz w:val="16"/>
                        <w:szCs w:val="16"/>
                      </w:rPr>
                      <w:t xml:space="preserve">, mellem linjerne, animere,  </w:t>
                    </w:r>
                    <w:proofErr w:type="spellStart"/>
                    <w:r>
                      <w:rPr>
                        <w:sz w:val="16"/>
                        <w:szCs w:val="16"/>
                      </w:rPr>
                      <w:t>forforståelse</w:t>
                    </w:r>
                    <w:proofErr w:type="spellEnd"/>
                    <w:r>
                      <w:rPr>
                        <w:sz w:val="16"/>
                        <w:szCs w:val="16"/>
                      </w:rPr>
                      <w:t>, videredirigere, periode, metode, karakteristik, det, hvilken, disse, således, ophobes</w:t>
                    </w:r>
                  </w:p>
                </w:sdtContent>
              </w:sdt>
            </w:txbxContent>
          </v:textbox>
          <w10:wrap anchorx="margin" anchory="margin"/>
        </v:shape>
      </w:pict>
    </w:r>
    <w:r>
      <w:rPr>
        <w:noProof/>
        <w:lang w:eastAsia="zh-TW"/>
      </w:rPr>
      <w:pict>
        <v:shape id="_x0000_s2049"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4A28DD" w:rsidRDefault="00566DCD">
                <w:pPr>
                  <w:spacing w:after="0" w:line="240" w:lineRule="auto"/>
                  <w:jc w:val="right"/>
                  <w:rPr>
                    <w:color w:val="FFFFFF" w:themeColor="background1"/>
                  </w:rPr>
                </w:pPr>
                <w:fldSimple w:instr=" PAGE   \* MERGEFORMAT ">
                  <w:r w:rsidR="004B6E3D" w:rsidRPr="004B6E3D">
                    <w:rPr>
                      <w:noProof/>
                      <w:color w:val="FFFFFF" w:themeColor="background1"/>
                    </w:rPr>
                    <w:t>1</w:t>
                  </w:r>
                </w:fldSimple>
              </w:p>
            </w:txbxContent>
          </v:textbox>
          <w10:wrap anchorx="page"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3D" w:rsidRDefault="004B6E3D">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1304"/>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4A28DD"/>
    <w:rsid w:val="000B3AAC"/>
    <w:rsid w:val="001A1414"/>
    <w:rsid w:val="003402D9"/>
    <w:rsid w:val="003E32EF"/>
    <w:rsid w:val="003F318C"/>
    <w:rsid w:val="00445019"/>
    <w:rsid w:val="004A28DD"/>
    <w:rsid w:val="004B6E3D"/>
    <w:rsid w:val="00566DCD"/>
    <w:rsid w:val="006A7A0A"/>
    <w:rsid w:val="0072252A"/>
    <w:rsid w:val="007C1BE2"/>
    <w:rsid w:val="009B6190"/>
    <w:rsid w:val="009D2185"/>
    <w:rsid w:val="00A352D0"/>
    <w:rsid w:val="00B12277"/>
    <w:rsid w:val="00BD27FA"/>
    <w:rsid w:val="00BE16EE"/>
    <w:rsid w:val="00CF716D"/>
    <w:rsid w:val="00E60A69"/>
    <w:rsid w:val="00EC115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D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A28D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A28DD"/>
    <w:rPr>
      <w:rFonts w:ascii="Tahoma" w:hAnsi="Tahoma" w:cs="Tahoma"/>
      <w:sz w:val="16"/>
      <w:szCs w:val="16"/>
    </w:rPr>
  </w:style>
  <w:style w:type="paragraph" w:styleId="Sidehoved">
    <w:name w:val="header"/>
    <w:basedOn w:val="Normal"/>
    <w:link w:val="SidehovedTegn"/>
    <w:uiPriority w:val="99"/>
    <w:semiHidden/>
    <w:unhideWhenUsed/>
    <w:rsid w:val="004A28D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4A28DD"/>
  </w:style>
  <w:style w:type="paragraph" w:styleId="Sidefod">
    <w:name w:val="footer"/>
    <w:basedOn w:val="Normal"/>
    <w:link w:val="SidefodTegn"/>
    <w:uiPriority w:val="99"/>
    <w:semiHidden/>
    <w:unhideWhenUsed/>
    <w:rsid w:val="004A28DD"/>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4A28DD"/>
  </w:style>
  <w:style w:type="table" w:styleId="Tabel-Gitter">
    <w:name w:val="Table Grid"/>
    <w:basedOn w:val="Tabel-Normal"/>
    <w:uiPriority w:val="59"/>
    <w:rsid w:val="00CF71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944FD039FC9406485FCD28E726B4303"/>
        <w:category>
          <w:name w:val="Generelt"/>
          <w:gallery w:val="placeholder"/>
        </w:category>
        <w:types>
          <w:type w:val="bbPlcHdr"/>
        </w:types>
        <w:behaviors>
          <w:behavior w:val="content"/>
        </w:behaviors>
        <w:guid w:val="{678E5F96-D0AF-411F-AF3E-BA93404070C5}"/>
      </w:docPartPr>
      <w:docPartBody>
        <w:p w:rsidR="00821414" w:rsidRDefault="00C15801" w:rsidP="00C15801">
          <w:pPr>
            <w:pStyle w:val="A944FD039FC9406485FCD28E726B4303"/>
          </w:pPr>
          <w:r>
            <w:t>[Skriv dokumentets titel]</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EC5EB2"/>
    <w:rsid w:val="00327F72"/>
    <w:rsid w:val="00432809"/>
    <w:rsid w:val="005027E3"/>
    <w:rsid w:val="00821414"/>
    <w:rsid w:val="00922FF6"/>
    <w:rsid w:val="00A745CD"/>
    <w:rsid w:val="00C15801"/>
    <w:rsid w:val="00EC5EB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FF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86272B3A23444EEA998D34642401C34">
    <w:name w:val="A86272B3A23444EEA998D34642401C34"/>
    <w:rsid w:val="00EC5EB2"/>
  </w:style>
  <w:style w:type="paragraph" w:customStyle="1" w:styleId="9499AFE4C32B4687BB1599663E9F0864">
    <w:name w:val="9499AFE4C32B4687BB1599663E9F0864"/>
    <w:rsid w:val="00EC5EB2"/>
  </w:style>
  <w:style w:type="paragraph" w:customStyle="1" w:styleId="FF6A5F7B9B6142A69901111A694371A6">
    <w:name w:val="FF6A5F7B9B6142A69901111A694371A6"/>
    <w:rsid w:val="00EC5EB2"/>
  </w:style>
  <w:style w:type="paragraph" w:customStyle="1" w:styleId="A944FD039FC9406485FCD28E726B4303">
    <w:name w:val="A944FD039FC9406485FCD28E726B4303"/>
    <w:rsid w:val="00C1580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B574BE-8C23-4993-83F5-7413BA520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Words>
  <Characters>218</Characters>
  <Application>Microsoft Office Word</Application>
  <DocSecurity>0</DocSecurity>
  <Lines>1</Lines>
  <Paragraphs>1</Paragraphs>
  <ScaleCrop>false</ScaleCrop>
  <Company/>
  <LinksUpToDate>false</LinksUpToDate>
  <CharactersWithSpaces>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bakker-udale, epicenter-midte,  ret, styreformer, styr, sædvane, figur, nedbør, lovlig, skind-skændes,  landbrug-bro, supplere-supplement, subsidiere, planøkonomi, bystyre, cooperativer, kommunal, kredsløb, forbrænding, kul, forbindelse, organisk stof, osmose, aflejring, spalte, H2O, graf, spalte, kolonne, række, rummer, skærer, kontrakt, sammenligne, vurdere, kommentere, belæg, appelformer, afsender, bogstavrim, merbetydning, mellem linjerne, animere,  forforståelse, videredirigere, periode, metode, karakteristik, det, hvilken, disse, således, ophobes</dc:title>
  <dc:creator>Mette-Maria</dc:creator>
  <cp:lastModifiedBy>Bent Christiansen</cp:lastModifiedBy>
  <cp:revision>3</cp:revision>
  <cp:lastPrinted>2013-03-10T08:29:00Z</cp:lastPrinted>
  <dcterms:created xsi:type="dcterms:W3CDTF">2015-05-03T20:48:00Z</dcterms:created>
  <dcterms:modified xsi:type="dcterms:W3CDTF">2015-05-03T22:08:00Z</dcterms:modified>
</cp:coreProperties>
</file>